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8D0E" w14:textId="77777777" w:rsidR="00DF3F71" w:rsidRDefault="00DF3F71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</w:p>
    <w:p w14:paraId="7AE2B5CF" w14:textId="004A40BF" w:rsidR="0003036C" w:rsidRDefault="00000000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RESUMO </w:t>
      </w:r>
      <w:r w:rsidR="00DF3F71">
        <w:rPr>
          <w:rFonts w:ascii="Cambria" w:eastAsia="Times New Roman" w:hAnsi="Cambria"/>
          <w:b/>
          <w:sz w:val="24"/>
          <w:szCs w:val="24"/>
        </w:rPr>
        <w:t>SIMPLES</w:t>
      </w:r>
    </w:p>
    <w:p w14:paraId="30790538" w14:textId="77777777" w:rsidR="00DF3F71" w:rsidRPr="00DF3F71" w:rsidRDefault="00DF3F71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</w:p>
    <w:p w14:paraId="6665B444" w14:textId="6FB81FD3" w:rsidR="0003036C" w:rsidRDefault="00000000">
      <w:pPr>
        <w:spacing w:line="240" w:lineRule="auto"/>
        <w:jc w:val="center"/>
        <w:textAlignment w:val="baseline"/>
        <w:outlineLvl w:val="1"/>
        <w:rPr>
          <w:rFonts w:asciiTheme="minorHAnsi" w:eastAsia="Times New Roman" w:hAnsiTheme="minorHAnsi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ALTERAÇÕES LABORATORIAIS EM PACIENTES CANINOS COM LEUCEMIA – ESTUDO RETROSPECTIVO</w:t>
      </w:r>
    </w:p>
    <w:p w14:paraId="66C18E76" w14:textId="77777777" w:rsidR="0003036C" w:rsidRDefault="0003036C">
      <w:pPr>
        <w:spacing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</w:rPr>
      </w:pPr>
    </w:p>
    <w:p w14:paraId="337E6978" w14:textId="02C98354" w:rsidR="00FE3C22" w:rsidRDefault="00FE3C22">
      <w:pPr>
        <w:spacing w:line="240" w:lineRule="auto"/>
        <w:jc w:val="center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FE3C22">
        <w:rPr>
          <w:rFonts w:asciiTheme="minorHAnsi" w:eastAsia="Times New Roman" w:hAnsiTheme="minorHAnsi"/>
          <w:bCs/>
          <w:sz w:val="24"/>
          <w:szCs w:val="24"/>
        </w:rPr>
        <w:t>A</w:t>
      </w:r>
      <w:r w:rsidR="008C02B3" w:rsidRPr="00FE3C22">
        <w:rPr>
          <w:rFonts w:asciiTheme="minorHAnsi" w:eastAsia="Times New Roman" w:hAnsiTheme="minorHAnsi"/>
          <w:bCs/>
          <w:sz w:val="24"/>
          <w:szCs w:val="24"/>
        </w:rPr>
        <w:t>utor</w:t>
      </w:r>
      <w:r w:rsidR="008C02B3">
        <w:rPr>
          <w:rFonts w:asciiTheme="minorHAnsi" w:eastAsia="Times New Roman" w:hAnsiTheme="minorHAnsi"/>
          <w:bCs/>
          <w:sz w:val="24"/>
          <w:szCs w:val="24"/>
        </w:rPr>
        <w:t xml:space="preserve"> da Silva Pereira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8C02B3">
        <w:rPr>
          <w:rFonts w:asciiTheme="minorHAnsi" w:eastAsia="Times New Roman" w:hAnsiTheme="minorHAnsi"/>
          <w:bCs/>
          <w:sz w:val="24"/>
          <w:szCs w:val="24"/>
        </w:rPr>
        <w:t>Autor Ferreira da Silva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8C02B3">
        <w:rPr>
          <w:rFonts w:asciiTheme="minorHAnsi" w:eastAsia="Times New Roman" w:hAnsiTheme="minorHAnsi"/>
          <w:bCs/>
          <w:sz w:val="24"/>
          <w:szCs w:val="24"/>
        </w:rPr>
        <w:t>Autor Sousa Silva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8C02B3">
        <w:rPr>
          <w:rFonts w:asciiTheme="minorHAnsi" w:eastAsia="Times New Roman" w:hAnsiTheme="minorHAnsi"/>
          <w:bCs/>
          <w:sz w:val="24"/>
          <w:szCs w:val="24"/>
        </w:rPr>
        <w:t>Autor Medeiros Albuquerque</w:t>
      </w:r>
      <w:r w:rsid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Autor Xavier Vieira</w:t>
      </w:r>
      <w:r w:rsid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Autor Fernandes da Silva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Autor Araújo Sousa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 xml:space="preserve">Autor </w:t>
      </w:r>
      <w:proofErr w:type="spellStart"/>
      <w:r w:rsidR="0062112D">
        <w:rPr>
          <w:rFonts w:asciiTheme="minorHAnsi" w:eastAsia="Times New Roman" w:hAnsiTheme="minorHAnsi"/>
          <w:bCs/>
          <w:sz w:val="24"/>
          <w:szCs w:val="24"/>
        </w:rPr>
        <w:t>Melino</w:t>
      </w:r>
      <w:proofErr w:type="spellEnd"/>
      <w:r w:rsidR="0062112D">
        <w:rPr>
          <w:rFonts w:asciiTheme="minorHAnsi" w:eastAsia="Times New Roman" w:hAnsiTheme="minorHAnsi"/>
          <w:bCs/>
          <w:sz w:val="24"/>
          <w:szCs w:val="24"/>
        </w:rPr>
        <w:t xml:space="preserve"> Costa</w:t>
      </w:r>
      <w:r w:rsid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="00BD63D6">
        <w:rPr>
          <w:rFonts w:asciiTheme="minorHAnsi" w:eastAsia="Times New Roman" w:hAnsiTheme="minorHAnsi"/>
          <w:bCs/>
          <w:sz w:val="24"/>
          <w:szCs w:val="24"/>
          <w:vertAlign w:val="superscript"/>
        </w:rPr>
        <w:t>*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>.</w:t>
      </w:r>
    </w:p>
    <w:p w14:paraId="494EB95F" w14:textId="77777777" w:rsidR="00FE3C22" w:rsidRDefault="00FE3C22">
      <w:pPr>
        <w:spacing w:line="240" w:lineRule="auto"/>
        <w:jc w:val="center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</w:p>
    <w:p w14:paraId="2C043F9B" w14:textId="1052A1F2" w:rsidR="00FE3C22" w:rsidRDefault="00FE3C22" w:rsidP="00FE3C22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 Universidade Federal do Rio de Janeiro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(</w:t>
      </w:r>
      <w:r>
        <w:rPr>
          <w:rFonts w:asciiTheme="minorHAnsi" w:eastAsia="Times New Roman" w:hAnsiTheme="minorHAnsi"/>
          <w:bCs/>
          <w:sz w:val="24"/>
          <w:szCs w:val="24"/>
        </w:rPr>
        <w:t>UFRJ</w:t>
      </w:r>
      <w:r w:rsidR="0062112D">
        <w:rPr>
          <w:rFonts w:asciiTheme="minorHAnsi" w:eastAsia="Times New Roman" w:hAnsiTheme="minorHAnsi"/>
          <w:bCs/>
          <w:sz w:val="24"/>
          <w:szCs w:val="24"/>
        </w:rPr>
        <w:t>)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,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Rio de Janeiro/RJ, Brasil.</w:t>
      </w:r>
    </w:p>
    <w:p w14:paraId="790CD50E" w14:textId="07BFDDD9" w:rsidR="0062112D" w:rsidRDefault="0062112D" w:rsidP="00FE3C22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BD63D6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Pr="0062112D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Universidade 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Estadual </w:t>
      </w:r>
      <w:r>
        <w:rPr>
          <w:rFonts w:asciiTheme="minorHAnsi" w:eastAsia="Times New Roman" w:hAnsiTheme="minorHAnsi"/>
          <w:bCs/>
          <w:sz w:val="24"/>
          <w:szCs w:val="24"/>
        </w:rPr>
        <w:t>do Rio de Janeiro (U</w:t>
      </w:r>
      <w:r w:rsidR="00BD63D6">
        <w:rPr>
          <w:rFonts w:asciiTheme="minorHAnsi" w:eastAsia="Times New Roman" w:hAnsiTheme="minorHAnsi"/>
          <w:bCs/>
          <w:sz w:val="24"/>
          <w:szCs w:val="24"/>
        </w:rPr>
        <w:t>E</w:t>
      </w:r>
      <w:r>
        <w:rPr>
          <w:rFonts w:asciiTheme="minorHAnsi" w:eastAsia="Times New Roman" w:hAnsiTheme="minorHAnsi"/>
          <w:bCs/>
          <w:sz w:val="24"/>
          <w:szCs w:val="24"/>
        </w:rPr>
        <w:t>RJ), Rio de Janeiro/RJ, Brasil</w:t>
      </w:r>
      <w:r w:rsidR="00BD63D6">
        <w:rPr>
          <w:rFonts w:asciiTheme="minorHAnsi" w:eastAsia="Times New Roman" w:hAnsiTheme="minorHAnsi"/>
          <w:bCs/>
          <w:sz w:val="24"/>
          <w:szCs w:val="24"/>
        </w:rPr>
        <w:t>.</w:t>
      </w:r>
    </w:p>
    <w:p w14:paraId="508C71E3" w14:textId="24948BC8" w:rsidR="00BD63D6" w:rsidRPr="00FE3C22" w:rsidRDefault="00BD63D6" w:rsidP="00FE3C22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*melinocosta@uerj.edu.br</w:t>
      </w:r>
    </w:p>
    <w:p w14:paraId="25C91FE6" w14:textId="77777777" w:rsidR="00FE3C22" w:rsidRDefault="00FE3C22">
      <w:pPr>
        <w:spacing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</w:rPr>
      </w:pPr>
    </w:p>
    <w:p w14:paraId="40910322" w14:textId="527DA18B" w:rsidR="00C32522" w:rsidRPr="00C32522" w:rsidRDefault="00C32522" w:rsidP="00C32522">
      <w:pPr>
        <w:spacing w:line="240" w:lineRule="auto"/>
        <w:jc w:val="both"/>
        <w:textAlignment w:val="baseline"/>
        <w:rPr>
          <w:rFonts w:asciiTheme="minorHAnsi" w:hAnsiTheme="minorHAnsi"/>
          <w:color w:val="000000"/>
          <w:sz w:val="24"/>
          <w:szCs w:val="24"/>
        </w:rPr>
      </w:pPr>
      <w:r w:rsidRPr="00C32522">
        <w:rPr>
          <w:rFonts w:asciiTheme="minorHAnsi" w:hAnsiTheme="minorHAnsi"/>
          <w:color w:val="000000"/>
          <w:sz w:val="24"/>
          <w:szCs w:val="24"/>
        </w:rPr>
        <w:t xml:space="preserve">A leucemia é uma neoplasia hematológica caracterizada pela proliferação desordenada de células-tronco hematopoiéticas na medula óssea. Suas classificações baseiam-se em características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citomorfológicas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observadas no mielograma e hemograma. Este estudo retrospectivo analisou 63 mielogramas de cães realizados entre 2009 e 2022, dos quais 28 animais (44,45%) foram diagnosticados com leucemia. As classificações encontradas foram: leucemia linfoblástica aguda (LLA) em 18 cães (64,29%), leucemia linfocítica crônica (LLC) em 5 (17,85%), leucemia mieloide aguda (M2) em 2 (7,14%), e os demais distribuídos entre leucemia aguda de origem desconhecida, leucemia granulocítica crônica e leucemia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aguda, cada uma representando 3,57% dos casos.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C32522">
        <w:rPr>
          <w:rFonts w:asciiTheme="minorHAnsi" w:hAnsiTheme="minorHAnsi"/>
          <w:color w:val="000000"/>
          <w:sz w:val="24"/>
          <w:szCs w:val="24"/>
        </w:rPr>
        <w:t xml:space="preserve">Dentre os pacientes com LLA, 55% apresentavam corpúsculos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linfoglandulares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e 50% sombras de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Grumprecht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na medula óssea. Hipoplasia mieloide foi observada em 67% e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em 78% desses casos. Na circulação periférica, anemia arregenerativa foi identificada em 61%, trombocitopenia em 44% e linfocitose com linfócitos atípicos em 33% dos animais.</w:t>
      </w:r>
    </w:p>
    <w:p w14:paraId="1A9157B7" w14:textId="22E0B455" w:rsidR="00C32522" w:rsidRPr="00C32522" w:rsidRDefault="00C32522" w:rsidP="00C32522">
      <w:pPr>
        <w:spacing w:line="240" w:lineRule="auto"/>
        <w:jc w:val="both"/>
        <w:textAlignment w:val="baseline"/>
        <w:rPr>
          <w:rFonts w:asciiTheme="minorHAnsi" w:hAnsiTheme="minorHAnsi"/>
          <w:color w:val="000000"/>
          <w:sz w:val="24"/>
          <w:szCs w:val="24"/>
        </w:rPr>
      </w:pPr>
      <w:r w:rsidRPr="00C32522">
        <w:rPr>
          <w:rFonts w:asciiTheme="minorHAnsi" w:hAnsiTheme="minorHAnsi"/>
          <w:color w:val="000000"/>
          <w:sz w:val="24"/>
          <w:szCs w:val="24"/>
        </w:rPr>
        <w:t xml:space="preserve">Nos casos de LLC, 100% apresentaram hiperplasia mieloide, com hipoplasia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em 40%, além de linfocitose em todos os hemogramas e anemia em 60%. Nos dois cães com M2, observou-se hipoplasia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com anemia, sendo que um deles também apresentava trombocitopenia. O animal com leucemia granulocítica crônica exibiu hipoplasia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e megacariocítica, anemia, trombocitopenia e neutrofilia. Já no caso da leucemia aguda de origem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eritroide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>, houve hipoplasia das três linhagens hematopoiéticas, associada à anemia arregenerativa e trombocitopenia.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C32522">
        <w:rPr>
          <w:rFonts w:asciiTheme="minorHAnsi" w:hAnsiTheme="minorHAnsi"/>
          <w:color w:val="000000"/>
          <w:sz w:val="24"/>
          <w:szCs w:val="24"/>
        </w:rPr>
        <w:t xml:space="preserve">Os achados reforçam a importância da análise </w:t>
      </w:r>
      <w:proofErr w:type="spellStart"/>
      <w:r w:rsidRPr="00C32522">
        <w:rPr>
          <w:rFonts w:asciiTheme="minorHAnsi" w:hAnsiTheme="minorHAnsi"/>
          <w:color w:val="000000"/>
          <w:sz w:val="24"/>
          <w:szCs w:val="24"/>
        </w:rPr>
        <w:t>mielohematológica</w:t>
      </w:r>
      <w:proofErr w:type="spellEnd"/>
      <w:r w:rsidRPr="00C32522">
        <w:rPr>
          <w:rFonts w:asciiTheme="minorHAnsi" w:hAnsiTheme="minorHAnsi"/>
          <w:color w:val="000000"/>
          <w:sz w:val="24"/>
          <w:szCs w:val="24"/>
        </w:rPr>
        <w:t xml:space="preserve"> na caracterização das diferentes formas de leucemia em cães, com destaque para os padrões de hipoplasia e citopenias periféricas como elementos centrais no diagnóstico diferencial e na condução terapêutica desses casos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14:paraId="7342B5D4" w14:textId="58BD8A25" w:rsidR="0003036C" w:rsidRDefault="004E465A">
      <w:pPr>
        <w:spacing w:line="240" w:lineRule="auto"/>
        <w:jc w:val="both"/>
        <w:textAlignment w:val="baseline"/>
        <w:rPr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(</w:t>
      </w:r>
      <w:r w:rsidR="0047550A">
        <w:rPr>
          <w:rFonts w:asciiTheme="minorHAnsi" w:hAnsiTheme="minorHAnsi"/>
          <w:color w:val="000000"/>
          <w:sz w:val="24"/>
          <w:szCs w:val="24"/>
          <w:highlight w:val="yellow"/>
        </w:rPr>
        <w:t>R</w:t>
      </w:r>
      <w:r w:rsidRPr="004E465A">
        <w:rPr>
          <w:rFonts w:asciiTheme="minorHAnsi" w:hAnsiTheme="minorHAnsi"/>
          <w:color w:val="000000"/>
          <w:sz w:val="24"/>
          <w:szCs w:val="24"/>
          <w:highlight w:val="yellow"/>
        </w:rPr>
        <w:t>esumo deve ter entre 250 e 350 palavras</w:t>
      </w:r>
      <w:r>
        <w:rPr>
          <w:rFonts w:asciiTheme="minorHAnsi" w:hAnsiTheme="minorHAnsi"/>
          <w:color w:val="000000"/>
          <w:sz w:val="24"/>
          <w:szCs w:val="24"/>
        </w:rPr>
        <w:t>)</w:t>
      </w:r>
      <w:r w:rsidR="00000000">
        <w:rPr>
          <w:rFonts w:asciiTheme="minorHAnsi" w:hAnsiTheme="minorHAnsi"/>
          <w:color w:val="000000"/>
          <w:sz w:val="24"/>
          <w:szCs w:val="24"/>
        </w:rPr>
        <w:t>.</w:t>
      </w:r>
    </w:p>
    <w:p w14:paraId="6A2C088F" w14:textId="77777777" w:rsidR="00BD63D6" w:rsidRDefault="00BD63D6">
      <w:pPr>
        <w:spacing w:line="240" w:lineRule="auto"/>
        <w:jc w:val="both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6146859E" w14:textId="71C33DF0" w:rsidR="0003036C" w:rsidRDefault="00000000">
      <w:pPr>
        <w:spacing w:line="240" w:lineRule="auto"/>
        <w:jc w:val="both"/>
        <w:textAlignment w:val="baseline"/>
        <w:rPr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Palavras-chave: </w:t>
      </w:r>
      <w:r>
        <w:rPr>
          <w:rFonts w:asciiTheme="minorHAnsi" w:hAnsiTheme="minorHAnsi"/>
          <w:sz w:val="24"/>
          <w:szCs w:val="24"/>
        </w:rPr>
        <w:t xml:space="preserve">Mielograma, Citologia, </w:t>
      </w:r>
      <w:r w:rsidR="009E0EC1">
        <w:rPr>
          <w:rFonts w:asciiTheme="minorHAnsi" w:hAnsiTheme="minorHAnsi"/>
          <w:sz w:val="24"/>
          <w:szCs w:val="24"/>
        </w:rPr>
        <w:t>Cães</w:t>
      </w:r>
      <w:r w:rsidR="004E465A">
        <w:rPr>
          <w:rFonts w:asciiTheme="minorHAnsi" w:hAnsiTheme="minorHAnsi"/>
          <w:sz w:val="24"/>
          <w:szCs w:val="24"/>
        </w:rPr>
        <w:t xml:space="preserve"> </w:t>
      </w:r>
      <w:bookmarkStart w:id="0" w:name="_Hlk200037217"/>
      <w:r w:rsidR="004E465A">
        <w:rPr>
          <w:rFonts w:asciiTheme="minorHAnsi" w:hAnsiTheme="minorHAnsi"/>
          <w:sz w:val="24"/>
          <w:szCs w:val="24"/>
        </w:rPr>
        <w:t>(</w:t>
      </w:r>
      <w:r w:rsidR="004E465A" w:rsidRPr="004E465A">
        <w:rPr>
          <w:rFonts w:asciiTheme="minorHAnsi" w:hAnsiTheme="minorHAnsi"/>
          <w:sz w:val="24"/>
          <w:szCs w:val="24"/>
          <w:highlight w:val="yellow"/>
        </w:rPr>
        <w:t>Resumo deve conter entre 3 e 5 palavras. Não repetir as que estão no título</w:t>
      </w:r>
      <w:r w:rsidR="004E465A">
        <w:rPr>
          <w:rFonts w:asciiTheme="minorHAnsi" w:hAnsiTheme="minorHAnsi"/>
          <w:sz w:val="24"/>
          <w:szCs w:val="24"/>
        </w:rPr>
        <w:t>)</w:t>
      </w:r>
      <w:bookmarkEnd w:id="0"/>
      <w:r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6980E51F" w14:textId="77777777" w:rsidR="0003036C" w:rsidRDefault="0003036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</w:rPr>
      </w:pPr>
    </w:p>
    <w:p w14:paraId="10E2D797" w14:textId="77777777" w:rsidR="0003036C" w:rsidRPr="006F7315" w:rsidRDefault="00000000">
      <w:pPr>
        <w:spacing w:line="240" w:lineRule="auto"/>
        <w:jc w:val="both"/>
        <w:textAlignment w:val="baseline"/>
        <w:rPr>
          <w:sz w:val="24"/>
          <w:szCs w:val="24"/>
          <w:lang w:val="en-US"/>
        </w:rPr>
      </w:pPr>
      <w:r>
        <w:rPr>
          <w:rFonts w:asciiTheme="minorHAnsi" w:eastAsia="Times New Roman" w:hAnsiTheme="minorHAnsi"/>
          <w:sz w:val="24"/>
          <w:szCs w:val="24"/>
          <w:lang w:val="en-US"/>
        </w:rPr>
        <w:t xml:space="preserve">Área: </w:t>
      </w:r>
      <w:proofErr w:type="spellStart"/>
      <w:r>
        <w:rPr>
          <w:rFonts w:asciiTheme="minorHAnsi" w:eastAsia="Times New Roman" w:hAnsiTheme="minorHAnsi"/>
          <w:sz w:val="24"/>
          <w:szCs w:val="24"/>
          <w:lang w:val="en-US"/>
        </w:rPr>
        <w:t>Hematologia</w:t>
      </w:r>
      <w:proofErr w:type="spellEnd"/>
      <w:r>
        <w:rPr>
          <w:rFonts w:asciiTheme="minorHAnsi" w:eastAsia="Times New Roman" w:hAnsiTheme="minorHAnsi"/>
          <w:sz w:val="24"/>
          <w:szCs w:val="24"/>
          <w:lang w:val="en-US"/>
        </w:rPr>
        <w:t>.</w:t>
      </w:r>
    </w:p>
    <w:p w14:paraId="697582F6" w14:textId="77777777" w:rsidR="0003036C" w:rsidRDefault="0003036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val="en-US"/>
        </w:rPr>
      </w:pPr>
    </w:p>
    <w:p w14:paraId="5C2DFFAA" w14:textId="4474DBFB" w:rsidR="0003036C" w:rsidRPr="006F7315" w:rsidRDefault="00432E71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>SHORT, N. J.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RYTTING, M. E.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CORTES, J. E.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 Acute myeloid </w:t>
      </w:r>
      <w:proofErr w:type="spellStart"/>
      <w:r w:rsidR="00000000"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 w:rsidR="004F514C">
        <w:rPr>
          <w:rFonts w:asciiTheme="minorHAnsi" w:eastAsia="Calibri" w:hAnsiTheme="minorHAnsi"/>
          <w:sz w:val="24"/>
          <w:szCs w:val="24"/>
          <w:lang w:val="en-US"/>
        </w:rPr>
        <w:t>.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000000" w:rsidRPr="004F514C">
        <w:rPr>
          <w:rFonts w:asciiTheme="minorHAnsi" w:eastAsia="Calibri" w:hAnsiTheme="minorHAnsi"/>
          <w:b/>
          <w:bCs/>
          <w:sz w:val="24"/>
          <w:szCs w:val="24"/>
          <w:lang w:val="en-US"/>
        </w:rPr>
        <w:t>The Lancet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, 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v.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392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n.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10147, 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p.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593–606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,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>
        <w:rPr>
          <w:rFonts w:asciiTheme="minorHAnsi" w:eastAsia="Calibri" w:hAnsiTheme="minorHAnsi"/>
          <w:sz w:val="24"/>
          <w:szCs w:val="24"/>
          <w:lang w:val="en-US"/>
        </w:rPr>
        <w:t>2018.</w:t>
      </w:r>
    </w:p>
    <w:p w14:paraId="6BB616F7" w14:textId="722B75C4" w:rsidR="0003036C" w:rsidRPr="006F7315" w:rsidRDefault="00432E71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>CALVERT J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. B-cell chronic lymphocytic leukemia in a miniature American Eskimo dog. </w:t>
      </w:r>
      <w:r w:rsidR="00000000" w:rsidRPr="004F514C">
        <w:rPr>
          <w:rFonts w:asciiTheme="minorHAnsi" w:eastAsia="Calibri" w:hAnsiTheme="minorHAnsi"/>
          <w:b/>
          <w:bCs/>
          <w:sz w:val="24"/>
          <w:szCs w:val="24"/>
          <w:lang w:val="en-US"/>
        </w:rPr>
        <w:t>Can Vet J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v.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60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n.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12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p.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1353-1355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,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2019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.</w:t>
      </w:r>
    </w:p>
    <w:p w14:paraId="49B273CC" w14:textId="01919FD2" w:rsidR="0003036C" w:rsidRDefault="00432E71" w:rsidP="004758F0">
      <w:pPr>
        <w:spacing w:line="240" w:lineRule="auto"/>
        <w:jc w:val="both"/>
        <w:rPr>
          <w:rFonts w:asciiTheme="minorHAnsi" w:eastAsia="Calibri" w:hAnsiTheme="minorHAnsi"/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lastRenderedPageBreak/>
        <w:t>DAVIS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</w:t>
      </w:r>
      <w:r>
        <w:rPr>
          <w:rFonts w:asciiTheme="minorHAnsi" w:eastAsia="Calibri" w:hAnsiTheme="minorHAnsi"/>
          <w:sz w:val="24"/>
          <w:szCs w:val="24"/>
          <w:lang w:val="en-US"/>
        </w:rPr>
        <w:t>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HUME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K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</w:t>
      </w:r>
      <w:r>
        <w:rPr>
          <w:rFonts w:asciiTheme="minorHAnsi" w:eastAsia="Calibri" w:hAnsiTheme="minorHAnsi"/>
          <w:sz w:val="24"/>
          <w:szCs w:val="24"/>
          <w:lang w:val="en-US"/>
        </w:rPr>
        <w:t>R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STOKOL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T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. A retrospective review of acute myeloid </w:t>
      </w:r>
      <w:proofErr w:type="spellStart"/>
      <w:r w:rsidR="00000000"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 in 35 dogs diagnosed by a combination of morphologic findings, flow cytometric immunophenotyping and cytochemical staining results (2007-2015). </w:t>
      </w:r>
      <w:r w:rsidR="00000000" w:rsidRPr="00F901C2">
        <w:rPr>
          <w:rFonts w:asciiTheme="minorHAnsi" w:eastAsia="Calibri" w:hAnsiTheme="minorHAnsi"/>
          <w:b/>
          <w:bCs/>
          <w:sz w:val="24"/>
          <w:szCs w:val="24"/>
          <w:lang w:val="en-US"/>
        </w:rPr>
        <w:t>Vet Comp Oncol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 xml:space="preserve">v.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16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 xml:space="preserve">, n.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2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 xml:space="preserve">, p. </w:t>
      </w:r>
      <w:r w:rsidR="00000000">
        <w:rPr>
          <w:rFonts w:asciiTheme="minorHAnsi" w:eastAsia="Calibri" w:hAnsiTheme="minorHAnsi"/>
          <w:sz w:val="24"/>
          <w:szCs w:val="24"/>
          <w:lang w:val="en-US"/>
        </w:rPr>
        <w:t>268-275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 w:rsidR="00F901C2" w:rsidRPr="00F901C2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2018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</w:t>
      </w:r>
    </w:p>
    <w:p w14:paraId="34E6061B" w14:textId="77777777" w:rsidR="00432E71" w:rsidRDefault="00432E71" w:rsidP="004758F0">
      <w:pPr>
        <w:spacing w:line="240" w:lineRule="auto"/>
        <w:jc w:val="both"/>
        <w:rPr>
          <w:rFonts w:asciiTheme="minorHAnsi" w:eastAsia="Calibri" w:hAnsiTheme="minorHAnsi"/>
          <w:sz w:val="24"/>
          <w:szCs w:val="24"/>
          <w:lang w:val="en-US"/>
        </w:rPr>
      </w:pPr>
    </w:p>
    <w:p w14:paraId="453BD0E7" w14:textId="41377B2E" w:rsidR="00432E71" w:rsidRDefault="00432E71" w:rsidP="004758F0">
      <w:pPr>
        <w:spacing w:line="240" w:lineRule="auto"/>
        <w:jc w:val="both"/>
        <w:rPr>
          <w:rFonts w:asciiTheme="minorHAnsi" w:eastAsia="Cambria" w:hAnsiTheme="minorHAnsi" w:cs="Cambria"/>
          <w:sz w:val="24"/>
          <w:szCs w:val="24"/>
        </w:rPr>
      </w:pPr>
      <w:proofErr w:type="spellStart"/>
      <w:r w:rsidRPr="00BD63D6">
        <w:rPr>
          <w:rFonts w:asciiTheme="minorHAnsi" w:eastAsia="Calibri" w:hAnsiTheme="minorHAnsi"/>
          <w:sz w:val="24"/>
          <w:szCs w:val="24"/>
          <w:highlight w:val="yellow"/>
          <w:lang w:val="en-US"/>
        </w:rPr>
        <w:t>Financiamento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: </w:t>
      </w:r>
      <w:bookmarkStart w:id="1" w:name="_Hlk200037249"/>
      <w:proofErr w:type="spellStart"/>
      <w:r w:rsidR="00BD63D6">
        <w:rPr>
          <w:rFonts w:asciiTheme="minorHAnsi" w:eastAsia="Calibri" w:hAnsiTheme="minorHAnsi"/>
          <w:sz w:val="24"/>
          <w:szCs w:val="24"/>
          <w:lang w:val="en-US"/>
        </w:rPr>
        <w:t>Citar</w:t>
      </w:r>
      <w:proofErr w:type="spellEnd"/>
      <w:r w:rsidR="00BD63D6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proofErr w:type="spellStart"/>
      <w:r w:rsidR="00BD63D6">
        <w:rPr>
          <w:rFonts w:asciiTheme="minorHAnsi" w:eastAsia="Calibri" w:hAnsiTheme="minorHAnsi"/>
          <w:sz w:val="24"/>
          <w:szCs w:val="24"/>
          <w:lang w:val="en-US"/>
        </w:rPr>
        <w:t>quando</w:t>
      </w:r>
      <w:proofErr w:type="spellEnd"/>
      <w:r w:rsidR="00BD63D6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proofErr w:type="spellStart"/>
      <w:r w:rsidR="00BD63D6">
        <w:rPr>
          <w:rFonts w:asciiTheme="minorHAnsi" w:eastAsia="Calibri" w:hAnsiTheme="minorHAnsi"/>
          <w:sz w:val="24"/>
          <w:szCs w:val="24"/>
          <w:lang w:val="en-US"/>
        </w:rPr>
        <w:t>houver</w:t>
      </w:r>
      <w:proofErr w:type="spellEnd"/>
      <w:r w:rsidR="00BD63D6">
        <w:rPr>
          <w:rFonts w:asciiTheme="minorHAnsi" w:eastAsia="Calibri" w:hAnsiTheme="minorHAnsi"/>
          <w:sz w:val="24"/>
          <w:szCs w:val="24"/>
          <w:lang w:val="en-US"/>
        </w:rPr>
        <w:t>.</w:t>
      </w:r>
      <w:bookmarkEnd w:id="1"/>
    </w:p>
    <w:sectPr w:rsidR="00432E71">
      <w:headerReference w:type="default" r:id="rId7"/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1916" w14:textId="77777777" w:rsidR="00541768" w:rsidRDefault="00541768" w:rsidP="00DF3F71">
      <w:pPr>
        <w:spacing w:line="240" w:lineRule="auto"/>
      </w:pPr>
      <w:r>
        <w:separator/>
      </w:r>
    </w:p>
  </w:endnote>
  <w:endnote w:type="continuationSeparator" w:id="0">
    <w:p w14:paraId="33447F2A" w14:textId="77777777" w:rsidR="00541768" w:rsidRDefault="00541768" w:rsidP="00DF3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59CC" w14:textId="77777777" w:rsidR="00541768" w:rsidRDefault="00541768" w:rsidP="00DF3F71">
      <w:pPr>
        <w:spacing w:line="240" w:lineRule="auto"/>
      </w:pPr>
      <w:r>
        <w:separator/>
      </w:r>
    </w:p>
  </w:footnote>
  <w:footnote w:type="continuationSeparator" w:id="0">
    <w:p w14:paraId="0A81244D" w14:textId="77777777" w:rsidR="00541768" w:rsidRDefault="00541768" w:rsidP="00DF3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649A" w14:textId="045F3B79" w:rsidR="00DF3F71" w:rsidRDefault="00D518FC" w:rsidP="00DF3F71">
    <w:pPr>
      <w:pStyle w:val="Cabealh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547953F1" wp14:editId="5719C6C9">
          <wp:simplePos x="0" y="0"/>
          <wp:positionH relativeFrom="margin">
            <wp:posOffset>2473960</wp:posOffset>
          </wp:positionH>
          <wp:positionV relativeFrom="paragraph">
            <wp:posOffset>85725</wp:posOffset>
          </wp:positionV>
          <wp:extent cx="811530" cy="811530"/>
          <wp:effectExtent l="0" t="0" r="0" b="0"/>
          <wp:wrapSquare wrapText="bothSides"/>
          <wp:docPr id="1659436074" name="Picture 1" descr="A logo with text and colorful drop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36074" name="Picture 1" descr="A logo with text and colorful drop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6C"/>
    <w:rsid w:val="00024BA7"/>
    <w:rsid w:val="0003036C"/>
    <w:rsid w:val="00054C62"/>
    <w:rsid w:val="002002F7"/>
    <w:rsid w:val="003F6AEF"/>
    <w:rsid w:val="0041536F"/>
    <w:rsid w:val="00432E71"/>
    <w:rsid w:val="0047550A"/>
    <w:rsid w:val="004758F0"/>
    <w:rsid w:val="004B05FF"/>
    <w:rsid w:val="004E465A"/>
    <w:rsid w:val="004F514C"/>
    <w:rsid w:val="005141AC"/>
    <w:rsid w:val="00541768"/>
    <w:rsid w:val="0062112D"/>
    <w:rsid w:val="006F7315"/>
    <w:rsid w:val="008C02B3"/>
    <w:rsid w:val="009B4D5D"/>
    <w:rsid w:val="009E0EC1"/>
    <w:rsid w:val="00B471D5"/>
    <w:rsid w:val="00B56986"/>
    <w:rsid w:val="00BD63D6"/>
    <w:rsid w:val="00C32522"/>
    <w:rsid w:val="00D518FC"/>
    <w:rsid w:val="00DF3F71"/>
    <w:rsid w:val="00F901C2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0A8D6"/>
  <w15:docId w15:val="{B6CA7060-9432-4F32-AADB-6585A0E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D4"/>
    <w:pPr>
      <w:spacing w:line="276" w:lineRule="auto"/>
    </w:pPr>
    <w:rPr>
      <w:color w:val="00000A"/>
      <w:sz w:val="22"/>
    </w:rPr>
  </w:style>
  <w:style w:type="paragraph" w:styleId="Ttulo1">
    <w:name w:val="heading 1"/>
    <w:basedOn w:val="Ttulo10"/>
    <w:qFormat/>
    <w:rsid w:val="00F34A1C"/>
    <w:pPr>
      <w:widowControl w:val="0"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Ttulo10"/>
    <w:qFormat/>
    <w:rsid w:val="00F34A1C"/>
    <w:pPr>
      <w:widowControl w:val="0"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Ttulo10"/>
    <w:qFormat/>
    <w:rsid w:val="00F34A1C"/>
    <w:pPr>
      <w:widowControl w:val="0"/>
      <w:spacing w:before="320" w:after="80"/>
      <w:outlineLvl w:val="2"/>
    </w:pPr>
    <w:rPr>
      <w:color w:val="434343"/>
    </w:rPr>
  </w:style>
  <w:style w:type="paragraph" w:styleId="Ttulo4">
    <w:name w:val="heading 4"/>
    <w:basedOn w:val="Ttulo10"/>
    <w:qFormat/>
    <w:rsid w:val="00F34A1C"/>
    <w:pPr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Ttulo10"/>
    <w:qFormat/>
    <w:rsid w:val="00F34A1C"/>
    <w:pPr>
      <w:widowControl w:val="0"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Ttulo10"/>
    <w:qFormat/>
    <w:rsid w:val="00F34A1C"/>
    <w:pPr>
      <w:widowControl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1AF4"/>
    <w:rPr>
      <w:rFonts w:ascii="Segoe UI" w:hAnsi="Segoe UI" w:cs="Segoe UI"/>
      <w:color w:val="00000A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20664C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D119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486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D4868"/>
    <w:rPr>
      <w:rFonts w:asciiTheme="minorHAnsi" w:eastAsiaTheme="minorHAnsi" w:hAnsiTheme="minorHAnsi" w:cstheme="minorBidi"/>
      <w:szCs w:val="20"/>
      <w:lang w:eastAsia="en-US"/>
    </w:rPr>
  </w:style>
  <w:style w:type="character" w:styleId="nfase">
    <w:name w:val="Emphasis"/>
    <w:basedOn w:val="Fontepargpadro"/>
    <w:uiPriority w:val="20"/>
    <w:qFormat/>
    <w:rsid w:val="00914FE8"/>
    <w:rPr>
      <w:i/>
      <w:iCs/>
    </w:rPr>
  </w:style>
  <w:style w:type="character" w:customStyle="1" w:styleId="Ninguno">
    <w:name w:val="Ninguno"/>
    <w:qFormat/>
    <w:rsid w:val="000C3F5F"/>
    <w:rPr>
      <w:lang w:val="da-DK"/>
    </w:rPr>
  </w:style>
  <w:style w:type="character" w:customStyle="1" w:styleId="anchor-text">
    <w:name w:val="anchor-text"/>
    <w:basedOn w:val="Fontepargpadro"/>
    <w:qFormat/>
    <w:rsid w:val="003A4B9F"/>
  </w:style>
  <w:style w:type="character" w:customStyle="1" w:styleId="Nenhum">
    <w:name w:val="Nenhum"/>
    <w:qFormat/>
    <w:rsid w:val="00DE4150"/>
    <w:rPr>
      <w:lang w:val="da-DK"/>
    </w:rPr>
  </w:style>
  <w:style w:type="character" w:customStyle="1" w:styleId="article-title">
    <w:name w:val="article-title"/>
    <w:basedOn w:val="Fontepargpadro"/>
    <w:qFormat/>
    <w:rsid w:val="00827876"/>
  </w:style>
  <w:style w:type="character" w:customStyle="1" w:styleId="ws3">
    <w:name w:val="ws3"/>
    <w:basedOn w:val="Fontepargpadro"/>
    <w:qFormat/>
    <w:rsid w:val="00827876"/>
  </w:style>
  <w:style w:type="character" w:styleId="MenoPendente">
    <w:name w:val="Unresolved Mention"/>
    <w:basedOn w:val="Fontepargpadro"/>
    <w:uiPriority w:val="99"/>
    <w:semiHidden/>
    <w:unhideWhenUsed/>
    <w:qFormat/>
    <w:rsid w:val="00924CC2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A4BE2"/>
    <w:rPr>
      <w:rFonts w:asciiTheme="minorHAnsi" w:eastAsiaTheme="minorHAnsi" w:hAnsiTheme="minorHAnsi" w:cstheme="minorBidi"/>
      <w:b/>
      <w:bCs/>
      <w:color w:val="00000A"/>
      <w:szCs w:val="20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922443"/>
    <w:pPr>
      <w:spacing w:after="140" w:line="288" w:lineRule="auto"/>
    </w:pPr>
  </w:style>
  <w:style w:type="paragraph" w:styleId="Lista">
    <w:name w:val="List"/>
    <w:basedOn w:val="Corpodetexto"/>
    <w:rsid w:val="00922443"/>
  </w:style>
  <w:style w:type="paragraph" w:styleId="Legenda">
    <w:name w:val="caption"/>
    <w:basedOn w:val="Normal"/>
    <w:qFormat/>
    <w:rsid w:val="009224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22443"/>
    <w:pPr>
      <w:suppressLineNumbers/>
    </w:pPr>
  </w:style>
  <w:style w:type="paragraph" w:customStyle="1" w:styleId="Ttulo10">
    <w:name w:val="Título1"/>
    <w:basedOn w:val="LO-normal"/>
    <w:next w:val="Corpodetexto"/>
    <w:qFormat/>
    <w:rsid w:val="00F34A1C"/>
    <w:pPr>
      <w:keepNext/>
      <w:keepLines/>
      <w:spacing w:after="60"/>
    </w:pPr>
    <w:rPr>
      <w:sz w:val="52"/>
      <w:szCs w:val="52"/>
    </w:rPr>
  </w:style>
  <w:style w:type="paragraph" w:customStyle="1" w:styleId="LO-normal">
    <w:name w:val="LO-normal"/>
    <w:qFormat/>
    <w:rsid w:val="00F34A1C"/>
    <w:pPr>
      <w:spacing w:line="276" w:lineRule="auto"/>
    </w:pPr>
    <w:rPr>
      <w:color w:val="00000A"/>
      <w:sz w:val="22"/>
    </w:rPr>
  </w:style>
  <w:style w:type="paragraph" w:styleId="Subttulo">
    <w:name w:val="Subtitle"/>
    <w:basedOn w:val="LO-normal"/>
    <w:qFormat/>
    <w:rsid w:val="00F34A1C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1AF4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D4868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A84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qFormat/>
    <w:rsid w:val="00B72D47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rsid w:val="00A37FF8"/>
    <w:pPr>
      <w:spacing w:line="276" w:lineRule="auto"/>
    </w:pPr>
    <w:rPr>
      <w:sz w:val="22"/>
    </w:rPr>
  </w:style>
  <w:style w:type="paragraph" w:customStyle="1" w:styleId="Cuerpo">
    <w:name w:val="Cuerpo"/>
    <w:qFormat/>
    <w:rsid w:val="000C3F5F"/>
    <w:pP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lang w:val="da-DK"/>
    </w:rPr>
  </w:style>
  <w:style w:type="paragraph" w:customStyle="1" w:styleId="font8">
    <w:name w:val="font_8"/>
    <w:basedOn w:val="Normal"/>
    <w:qFormat/>
    <w:rsid w:val="00E16EC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rpo">
    <w:name w:val="Corpo"/>
    <w:qFormat/>
    <w:rsid w:val="00827876"/>
    <w:pP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lang w:val="da-DK"/>
    </w:rPr>
  </w:style>
  <w:style w:type="paragraph" w:styleId="NormalWeb">
    <w:name w:val="Normal (Web)"/>
    <w:basedOn w:val="Normal"/>
    <w:uiPriority w:val="99"/>
    <w:semiHidden/>
    <w:unhideWhenUsed/>
    <w:qFormat/>
    <w:rsid w:val="002C6CA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A4BE2"/>
    <w:pPr>
      <w:spacing w:after="0"/>
    </w:pPr>
    <w:rPr>
      <w:rFonts w:ascii="Arial" w:eastAsia="Arial" w:hAnsi="Arial" w:cs="Arial"/>
      <w:b/>
      <w:bCs/>
      <w:color w:val="00000A"/>
      <w:lang w:eastAsia="pt-BR"/>
    </w:rPr>
  </w:style>
  <w:style w:type="table" w:customStyle="1" w:styleId="TableNormal1">
    <w:name w:val="Table Normal1"/>
    <w:rsid w:val="00F34A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F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F71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DF3F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F7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2C95-A742-4FF6-B439-0202C470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Vieira</dc:creator>
  <dc:description/>
  <cp:lastModifiedBy>Michelly Macedo</cp:lastModifiedBy>
  <cp:revision>5</cp:revision>
  <dcterms:created xsi:type="dcterms:W3CDTF">2025-05-29T17:47:00Z</dcterms:created>
  <dcterms:modified xsi:type="dcterms:W3CDTF">2025-06-05T20:38:00Z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